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5A" w:rsidRPr="0052615A" w:rsidRDefault="0052615A" w:rsidP="005261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15A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</w:p>
    <w:p w:rsidR="0052615A" w:rsidRPr="0052615A" w:rsidRDefault="0052615A" w:rsidP="005261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15A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результатах проведения публичных консультаций по проекту</w:t>
      </w:r>
    </w:p>
    <w:p w:rsidR="0052615A" w:rsidRPr="0052615A" w:rsidRDefault="0052615A" w:rsidP="005261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нормативного правового акта Забайкальского муниципального округа </w:t>
      </w:r>
    </w:p>
    <w:p w:rsidR="0052615A" w:rsidRPr="0052615A" w:rsidRDefault="0052615A" w:rsidP="005261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615A" w:rsidRPr="0052615A" w:rsidRDefault="0052615A" w:rsidP="00526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26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проекта нормативного правового акта Забайкальского муниципального округа (далее - проект НПА округа): </w:t>
      </w:r>
      <w:r w:rsidRPr="0052615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</w:p>
    <w:p w:rsidR="0052615A" w:rsidRPr="0052615A" w:rsidRDefault="0052615A" w:rsidP="00526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526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Разработчик проекта НПА округа: </w:t>
      </w:r>
      <w:r w:rsidRPr="0052615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Отдел градостроительства и земельных отношений Управления экономического развития Администрации Забайкальского муниципального округа                                           </w:t>
      </w:r>
      <w:r w:rsidRPr="0052615A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:rsidR="0052615A" w:rsidRPr="0052615A" w:rsidRDefault="0052615A" w:rsidP="0052615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15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Даты проведения публичных консультаций по проекту НПА округа:</w:t>
      </w:r>
    </w:p>
    <w:p w:rsidR="0052615A" w:rsidRPr="0052615A" w:rsidRDefault="0052615A" w:rsidP="0052615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2615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09.04.2025 – 29.04.2025 продлены с 30.04.2025 по 19.05.2025                          </w:t>
      </w:r>
      <w:r w:rsidRPr="0052615A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  <w:r w:rsidRPr="0052615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52615A" w:rsidRPr="0052615A" w:rsidRDefault="0052615A" w:rsidP="0052615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26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Количество участников публичных консультаций:</w:t>
      </w:r>
      <w:r w:rsidRPr="0052615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1                                                                    </w:t>
      </w:r>
      <w:r w:rsidRPr="0052615A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1</w:t>
      </w:r>
    </w:p>
    <w:p w:rsidR="0052615A" w:rsidRPr="0052615A" w:rsidRDefault="0052615A" w:rsidP="0052615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15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формирования отчета о результатах публичных консультаций:</w:t>
      </w:r>
      <w:r w:rsidRPr="0052615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22.05.2025.                                    </w:t>
      </w:r>
      <w:r w:rsidRPr="0052615A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,</w:t>
      </w:r>
    </w:p>
    <w:p w:rsidR="0052615A" w:rsidRPr="0052615A" w:rsidRDefault="0052615A" w:rsidP="005261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8"/>
        <w:gridCol w:w="5670"/>
        <w:gridCol w:w="1776"/>
      </w:tblGrid>
      <w:tr w:rsidR="0052615A" w:rsidRPr="0052615A" w:rsidTr="008E1A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5A" w:rsidRPr="0052615A" w:rsidRDefault="0052615A" w:rsidP="005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5A" w:rsidRPr="0052615A" w:rsidRDefault="0052615A" w:rsidP="005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публичных консультаций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5A" w:rsidRPr="0052615A" w:rsidRDefault="0052615A" w:rsidP="005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5A" w:rsidRPr="0052615A" w:rsidRDefault="0052615A" w:rsidP="005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 уполномоченного органа</w:t>
            </w:r>
          </w:p>
        </w:tc>
      </w:tr>
      <w:tr w:rsidR="0052615A" w:rsidRPr="0052615A" w:rsidTr="008E1A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5A" w:rsidRPr="0052615A" w:rsidRDefault="0052615A" w:rsidP="005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5A" w:rsidRPr="0052615A" w:rsidRDefault="0052615A" w:rsidP="005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5A" w:rsidRPr="0052615A" w:rsidRDefault="0052615A" w:rsidP="005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2615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Пунктом 1.8. проекта постановления Администрации муниципального округа «Об утверждении административного регламента предоставления муниципальной услуги «Признание садового дома жилым домом и жилого дома садовым домом» (далее - проект Регламента) предусмотрено, что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 1.6.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Закон № 59-ФЗ), при этом срок рассмотрения такого обращения не установлен, что свидетельствует о наличии  коррупциогенного факта, предусмотренного п.п «а» п. 3 Методики проведения антикоррупционной экспертизы нормативных правовых актов и проектов нормативных правовых актов, утвержденной Правительства РФ от 26.02.2010 № 96 (далее – Методика) – широта дискреционных полномочий.</w:t>
            </w:r>
          </w:p>
          <w:p w:rsidR="0052615A" w:rsidRPr="0052615A" w:rsidRDefault="0052615A" w:rsidP="005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2615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Пунктом 2.11 проекта Регламента установлен общий срок предоставления муниципальной услуги, однако раздел 2 не предусматривает сроков выполнения отдельных процедур, в том числе направления уведомления заявителям о принятии решения о признании садового дома жилым домом и жилого дома садовым домом, что указывает на наличие коррупциогенного фактора - широта административных процедур.</w:t>
            </w:r>
          </w:p>
          <w:p w:rsidR="0052615A" w:rsidRPr="0052615A" w:rsidRDefault="0052615A" w:rsidP="005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2615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Аналогичный коррупциогенный фактор содержит п. 3.7 проекта Регламента. </w:t>
            </w:r>
            <w:r w:rsidRPr="0052615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ab/>
              <w:t xml:space="preserve">Пунктом 5.4 проекта Регламента предусмотрено, что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 Федеральным законом № 210-ФЗ «Об организации предоставления государственных и муниципальных услуг»,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      </w:r>
          </w:p>
          <w:p w:rsidR="0052615A" w:rsidRPr="0052615A" w:rsidRDefault="0052615A" w:rsidP="005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2615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Анализируемая норма содержит коррупциогенный фактор – </w:t>
            </w:r>
            <w:r w:rsidRPr="0052615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чрезмерная свобода подзаконного нормотворчества (наличие бланкетных или отсылочных норм), предусмотренный п.п «г» п. 3 Методики, поскольку не устанавливает в каких случаях заявитель может обратиться с жалобой, не содержит требований к порядку и срокам рассмотрения жалобы.</w:t>
            </w:r>
          </w:p>
          <w:p w:rsidR="0052615A" w:rsidRPr="0052615A" w:rsidRDefault="0052615A" w:rsidP="005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2615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Таким образом, указанные нормы проекта Регламента создают дополнительные и обременительные требования для заявителей, в том числе для предпринимателей.  </w:t>
            </w:r>
          </w:p>
          <w:p w:rsidR="0052615A" w:rsidRPr="0052615A" w:rsidRDefault="0052615A" w:rsidP="005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5A" w:rsidRPr="0052615A" w:rsidRDefault="0052615A" w:rsidP="005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Предложения поступившие от Уполномоченного по защите прав предпринимателей в Забайкальском крае учтены </w:t>
            </w:r>
          </w:p>
        </w:tc>
      </w:tr>
    </w:tbl>
    <w:p w:rsidR="0052615A" w:rsidRPr="0052615A" w:rsidRDefault="0052615A" w:rsidP="005261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52615A" w:rsidRPr="0052615A" w:rsidTr="008E1ACD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5A" w:rsidRPr="0052615A" w:rsidRDefault="0052615A" w:rsidP="005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поступивших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5A" w:rsidRPr="0052615A" w:rsidRDefault="0052615A" w:rsidP="005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2615A" w:rsidRPr="0052615A" w:rsidTr="008E1ACD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5A" w:rsidRPr="0052615A" w:rsidRDefault="0052615A" w:rsidP="005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5A" w:rsidRPr="0052615A" w:rsidRDefault="0052615A" w:rsidP="005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2615A" w:rsidRPr="0052615A" w:rsidTr="008E1ACD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5A" w:rsidRPr="0052615A" w:rsidRDefault="0052615A" w:rsidP="005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частично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5A" w:rsidRPr="0052615A" w:rsidRDefault="0052615A" w:rsidP="005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615A" w:rsidRPr="0052615A" w:rsidTr="008E1ACD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5A" w:rsidRPr="0052615A" w:rsidRDefault="0052615A" w:rsidP="005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неучтенных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5A" w:rsidRPr="0052615A" w:rsidRDefault="0052615A" w:rsidP="005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52615A" w:rsidRPr="0052615A" w:rsidRDefault="0052615A" w:rsidP="005261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615A" w:rsidRPr="0052615A" w:rsidRDefault="0052615A" w:rsidP="00526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(отчество - при наличии) исполнителя отчета: </w:t>
      </w:r>
      <w:r w:rsidRPr="0052615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Дугарнимаева К.А.                                                         </w:t>
      </w:r>
      <w:r w:rsidRPr="0052615A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 xml:space="preserve"> </w:t>
      </w:r>
    </w:p>
    <w:p w:rsidR="0052615A" w:rsidRPr="0052615A" w:rsidRDefault="0052615A" w:rsidP="005261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615A" w:rsidRPr="0052615A" w:rsidRDefault="0052615A" w:rsidP="0052615A">
      <w:pPr>
        <w:rPr>
          <w:rFonts w:ascii="Calibri" w:eastAsia="Calibri" w:hAnsi="Calibri" w:cs="Times New Roman"/>
        </w:rPr>
      </w:pPr>
    </w:p>
    <w:p w:rsidR="0052615A" w:rsidRPr="0052615A" w:rsidRDefault="0052615A" w:rsidP="00526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F735CD" w:rsidRDefault="00F735CD">
      <w:bookmarkStart w:id="0" w:name="_GoBack"/>
      <w:bookmarkEnd w:id="0"/>
    </w:p>
    <w:sectPr w:rsidR="00F7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5A"/>
    <w:rsid w:val="0052615A"/>
    <w:rsid w:val="00F7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DC6F9-5429-4335-A90A-79006825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3666</Characters>
  <Application>Microsoft Office Word</Application>
  <DocSecurity>0</DocSecurity>
  <Lines>30</Lines>
  <Paragraphs>8</Paragraphs>
  <ScaleCrop>false</ScaleCrop>
  <Company>diakov.net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2025-05-26T08:38:00Z</dcterms:created>
  <dcterms:modified xsi:type="dcterms:W3CDTF">2025-05-26T08:39:00Z</dcterms:modified>
</cp:coreProperties>
</file>